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F44E" w14:textId="77777777" w:rsidR="00CF31CA" w:rsidRDefault="00F2077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CONVOCATORIA JUNTA GENERAL ACCIONISTAS PAN DOK, S.A.</w:t>
      </w:r>
    </w:p>
    <w:p w14:paraId="343CF44F" w14:textId="77777777" w:rsidR="00CF31CA" w:rsidRDefault="00CF31CA">
      <w:pPr>
        <w:rPr>
          <w:b/>
          <w:bCs/>
          <w:u w:val="single"/>
        </w:rPr>
      </w:pPr>
    </w:p>
    <w:p w14:paraId="343CF450" w14:textId="03A408BE" w:rsidR="00CF31CA" w:rsidRDefault="00F20779">
      <w:pPr>
        <w:jc w:val="both"/>
      </w:pPr>
      <w:r>
        <w:t xml:space="preserve">El órgano de administración de la compañía PAN DOK, S.A convoca a los señores accionistas a la Junta General Extraordinaria, que se celebrará en el domicilio social sito en Badalona (Barcelona), calle República Portuguesa n.º 17, el día </w:t>
      </w:r>
      <w:r w:rsidR="00340782" w:rsidRPr="00DB0E3C">
        <w:rPr>
          <w:color w:val="000000" w:themeColor="text1"/>
        </w:rPr>
        <w:t xml:space="preserve">25 de noviembre </w:t>
      </w:r>
      <w:r w:rsidRPr="00DB0E3C">
        <w:rPr>
          <w:color w:val="000000" w:themeColor="text1"/>
        </w:rPr>
        <w:t xml:space="preserve">de 2024 </w:t>
      </w:r>
      <w:r>
        <w:t xml:space="preserve">a las 11 horas al objeto de tratar sobre los siguientes asuntos del </w:t>
      </w:r>
    </w:p>
    <w:p w14:paraId="343CF451" w14:textId="77777777" w:rsidR="00CF31CA" w:rsidRDefault="00CF31CA">
      <w:pPr>
        <w:jc w:val="both"/>
      </w:pPr>
    </w:p>
    <w:p w14:paraId="343CF452" w14:textId="77777777" w:rsidR="00CF31CA" w:rsidRDefault="00F2077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ORDEN DEL DÍA</w:t>
      </w:r>
    </w:p>
    <w:p w14:paraId="343CF453" w14:textId="77777777" w:rsidR="00CF31CA" w:rsidRDefault="00CF31CA">
      <w:pPr>
        <w:jc w:val="both"/>
        <w:rPr>
          <w:b/>
          <w:bCs/>
          <w:u w:val="single"/>
        </w:rPr>
      </w:pPr>
    </w:p>
    <w:p w14:paraId="343CF454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>Examen y aprobación, si procede, de las cuentas anuales (formadas por el Balance de Situación, Cuenta de Pérdidas y Ganancias, y Memoria), correspondiente al ejercicio social comprendido entre el 1 de enero de 2023 y 31 de diciembre 2023.</w:t>
      </w:r>
    </w:p>
    <w:p w14:paraId="343CF455" w14:textId="77777777" w:rsidR="00CF31CA" w:rsidRDefault="00F20779">
      <w:pPr>
        <w:pStyle w:val="Textoindependiente"/>
        <w:numPr>
          <w:ilvl w:val="0"/>
          <w:numId w:val="1"/>
        </w:numPr>
        <w:tabs>
          <w:tab w:val="left" w:pos="-573"/>
          <w:tab w:val="left" w:pos="-572"/>
        </w:tabs>
        <w:spacing w:before="182"/>
        <w:jc w:val="both"/>
      </w:pPr>
      <w:r>
        <w:rPr>
          <w:rFonts w:ascii="Aptos" w:hAnsi="Aptos"/>
        </w:rPr>
        <w:t>Examen</w:t>
      </w:r>
      <w:r>
        <w:rPr>
          <w:rFonts w:ascii="Aptos" w:hAnsi="Aptos"/>
          <w:spacing w:val="-12"/>
        </w:rPr>
        <w:t xml:space="preserve"> </w:t>
      </w:r>
      <w:r>
        <w:rPr>
          <w:rFonts w:ascii="Aptos" w:hAnsi="Aptos"/>
        </w:rPr>
        <w:t>y</w:t>
      </w:r>
      <w:r>
        <w:rPr>
          <w:rFonts w:ascii="Aptos" w:hAnsi="Aptos"/>
          <w:spacing w:val="-9"/>
        </w:rPr>
        <w:t xml:space="preserve"> </w:t>
      </w:r>
      <w:r>
        <w:rPr>
          <w:rFonts w:ascii="Aptos" w:hAnsi="Aptos"/>
        </w:rPr>
        <w:t>aprobación</w:t>
      </w:r>
      <w:r>
        <w:rPr>
          <w:rFonts w:ascii="Aptos" w:hAnsi="Aptos"/>
          <w:spacing w:val="-9"/>
        </w:rPr>
        <w:t xml:space="preserve"> </w:t>
      </w:r>
      <w:r>
        <w:rPr>
          <w:rFonts w:ascii="Aptos" w:hAnsi="Aptos"/>
        </w:rPr>
        <w:t>del</w:t>
      </w:r>
      <w:r>
        <w:rPr>
          <w:rFonts w:ascii="Aptos" w:hAnsi="Aptos"/>
          <w:spacing w:val="-9"/>
        </w:rPr>
        <w:t xml:space="preserve"> </w:t>
      </w:r>
      <w:r>
        <w:rPr>
          <w:rFonts w:ascii="Aptos" w:hAnsi="Aptos"/>
        </w:rPr>
        <w:t>resultado,</w:t>
      </w:r>
      <w:r>
        <w:rPr>
          <w:rFonts w:ascii="Aptos" w:hAnsi="Aptos"/>
          <w:spacing w:val="-10"/>
        </w:rPr>
        <w:t xml:space="preserve"> </w:t>
      </w:r>
      <w:r>
        <w:rPr>
          <w:rFonts w:ascii="Aptos" w:hAnsi="Aptos"/>
        </w:rPr>
        <w:t>y</w:t>
      </w:r>
      <w:r>
        <w:rPr>
          <w:rFonts w:ascii="Aptos" w:hAnsi="Aptos"/>
          <w:spacing w:val="-10"/>
        </w:rPr>
        <w:t xml:space="preserve"> </w:t>
      </w:r>
      <w:r>
        <w:rPr>
          <w:rFonts w:ascii="Aptos" w:hAnsi="Aptos"/>
        </w:rPr>
        <w:t>su</w:t>
      </w:r>
      <w:r>
        <w:rPr>
          <w:rFonts w:ascii="Aptos" w:hAnsi="Aptos"/>
          <w:spacing w:val="-11"/>
        </w:rPr>
        <w:t xml:space="preserve"> </w:t>
      </w:r>
      <w:r>
        <w:rPr>
          <w:rFonts w:ascii="Aptos" w:hAnsi="Aptos"/>
        </w:rPr>
        <w:t>aplicación</w:t>
      </w:r>
      <w:r>
        <w:rPr>
          <w:rFonts w:ascii="Aptos" w:hAnsi="Aptos"/>
          <w:spacing w:val="-11"/>
        </w:rPr>
        <w:t xml:space="preserve"> </w:t>
      </w:r>
      <w:r>
        <w:rPr>
          <w:rFonts w:ascii="Aptos" w:hAnsi="Aptos"/>
        </w:rPr>
        <w:t>si</w:t>
      </w:r>
      <w:r>
        <w:rPr>
          <w:rFonts w:ascii="Aptos" w:hAnsi="Aptos"/>
          <w:spacing w:val="-9"/>
        </w:rPr>
        <w:t xml:space="preserve"> </w:t>
      </w:r>
      <w:r>
        <w:rPr>
          <w:rFonts w:ascii="Aptos" w:hAnsi="Aptos"/>
        </w:rPr>
        <w:t>procede,</w:t>
      </w:r>
      <w:r>
        <w:rPr>
          <w:rFonts w:ascii="Aptos" w:hAnsi="Aptos"/>
          <w:spacing w:val="-10"/>
        </w:rPr>
        <w:t xml:space="preserve"> </w:t>
      </w:r>
      <w:r>
        <w:rPr>
          <w:rFonts w:ascii="Aptos" w:hAnsi="Aptos"/>
        </w:rPr>
        <w:t>del</w:t>
      </w:r>
      <w:r>
        <w:rPr>
          <w:rFonts w:ascii="Aptos" w:hAnsi="Aptos"/>
          <w:spacing w:val="-11"/>
        </w:rPr>
        <w:t xml:space="preserve"> </w:t>
      </w:r>
      <w:r>
        <w:rPr>
          <w:rFonts w:ascii="Aptos" w:hAnsi="Aptos"/>
        </w:rPr>
        <w:t>ejercicio</w:t>
      </w:r>
      <w:r>
        <w:rPr>
          <w:rFonts w:ascii="Aptos" w:hAnsi="Aptos"/>
          <w:spacing w:val="-10"/>
        </w:rPr>
        <w:t xml:space="preserve"> comprendido entre </w:t>
      </w:r>
      <w:r>
        <w:rPr>
          <w:rFonts w:ascii="Aptos" w:hAnsi="Aptos"/>
        </w:rPr>
        <w:t>el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1</w:t>
      </w:r>
      <w:r>
        <w:rPr>
          <w:rFonts w:ascii="Aptos" w:hAnsi="Aptos"/>
          <w:spacing w:val="-1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Enero</w:t>
      </w:r>
      <w:r>
        <w:rPr>
          <w:rFonts w:ascii="Aptos" w:hAnsi="Aptos"/>
          <w:spacing w:val="-1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2023</w:t>
      </w:r>
      <w:r>
        <w:rPr>
          <w:rFonts w:ascii="Aptos" w:hAnsi="Aptos"/>
          <w:spacing w:val="-1"/>
        </w:rPr>
        <w:t xml:space="preserve"> </w:t>
      </w:r>
      <w:r>
        <w:rPr>
          <w:rFonts w:ascii="Aptos" w:hAnsi="Aptos"/>
        </w:rPr>
        <w:t>y</w:t>
      </w:r>
      <w:r>
        <w:rPr>
          <w:rFonts w:ascii="Aptos" w:hAnsi="Aptos"/>
          <w:spacing w:val="-1"/>
        </w:rPr>
        <w:t xml:space="preserve"> </w:t>
      </w:r>
      <w:r>
        <w:rPr>
          <w:rFonts w:ascii="Aptos" w:hAnsi="Aptos"/>
        </w:rPr>
        <w:t>el</w:t>
      </w:r>
      <w:r>
        <w:rPr>
          <w:rFonts w:ascii="Aptos" w:hAnsi="Aptos"/>
          <w:spacing w:val="1"/>
        </w:rPr>
        <w:t xml:space="preserve"> </w:t>
      </w:r>
      <w:r>
        <w:rPr>
          <w:rFonts w:ascii="Aptos" w:hAnsi="Aptos"/>
        </w:rPr>
        <w:t>31</w:t>
      </w:r>
      <w:r>
        <w:rPr>
          <w:rFonts w:ascii="Aptos" w:hAnsi="Aptos"/>
          <w:spacing w:val="1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Diciembre</w:t>
      </w:r>
      <w:r>
        <w:rPr>
          <w:rFonts w:ascii="Aptos" w:hAnsi="Aptos"/>
          <w:spacing w:val="-3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2023.</w:t>
      </w:r>
    </w:p>
    <w:p w14:paraId="343CF456" w14:textId="77777777" w:rsidR="00CF31CA" w:rsidRDefault="00F20779">
      <w:pPr>
        <w:pStyle w:val="Textoindependiente"/>
        <w:numPr>
          <w:ilvl w:val="0"/>
          <w:numId w:val="1"/>
        </w:numPr>
        <w:tabs>
          <w:tab w:val="left" w:pos="-573"/>
          <w:tab w:val="left" w:pos="-572"/>
        </w:tabs>
        <w:spacing w:before="182"/>
        <w:jc w:val="both"/>
        <w:rPr>
          <w:rFonts w:ascii="Aptos" w:hAnsi="Aptos"/>
        </w:rPr>
      </w:pPr>
      <w:r>
        <w:rPr>
          <w:rFonts w:ascii="Aptos" w:hAnsi="Aptos"/>
        </w:rPr>
        <w:t>Aprobación, si procede, de la gestión social que ha realizado el administrador durante el ejercicio 2023</w:t>
      </w:r>
    </w:p>
    <w:p w14:paraId="343CF457" w14:textId="77777777" w:rsidR="00CF31CA" w:rsidRDefault="00CF31CA">
      <w:pPr>
        <w:pStyle w:val="Prrafodelista"/>
        <w:jc w:val="both"/>
      </w:pPr>
    </w:p>
    <w:p w14:paraId="343CF458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Reducción del capital social al amparo de lo dispuesto en el Art. 260.4 de la Ley de Sociedades Anónimas. </w:t>
      </w:r>
    </w:p>
    <w:p w14:paraId="343CF459" w14:textId="77777777" w:rsidR="00CF31CA" w:rsidRDefault="00CF31CA">
      <w:pPr>
        <w:pStyle w:val="Prrafodelista"/>
        <w:jc w:val="both"/>
      </w:pPr>
    </w:p>
    <w:p w14:paraId="343CF45A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Ampliar el capital social en la suma de 272.192,90€, mediante compensación de créditos y consiguiente modificación del Artículo 7º de los Estatutos Sociales de la compañía. </w:t>
      </w:r>
    </w:p>
    <w:p w14:paraId="343CF45B" w14:textId="77777777" w:rsidR="00CF31CA" w:rsidRDefault="00CF31CA">
      <w:pPr>
        <w:pStyle w:val="Prrafodelista"/>
        <w:jc w:val="both"/>
      </w:pPr>
    </w:p>
    <w:p w14:paraId="343CF45C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A los efectos de sanear la situación económica de la sociedad, examen y aprobación en su caso, de una operación de ampliación de capital por importe de 600.000€, mediante la emisión de nuevas acciones y modificación en su caso del correspondiente artículo estatutario relativo al capital social. </w:t>
      </w:r>
    </w:p>
    <w:p w14:paraId="343CF45D" w14:textId="77777777" w:rsidR="00CF31CA" w:rsidRDefault="00CF31CA">
      <w:pPr>
        <w:pStyle w:val="Prrafodelista"/>
        <w:jc w:val="both"/>
      </w:pPr>
    </w:p>
    <w:p w14:paraId="343CF45E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Examen y aprobación en su caso de la operación alternativa a la ampliación de capital del punto anterior, consistente en la solicitud de Concurso Voluntario de Acreedores. </w:t>
      </w:r>
    </w:p>
    <w:p w14:paraId="343CF45F" w14:textId="77777777" w:rsidR="00CF31CA" w:rsidRDefault="00CF31CA">
      <w:pPr>
        <w:pStyle w:val="Prrafodelista"/>
        <w:jc w:val="both"/>
      </w:pPr>
    </w:p>
    <w:p w14:paraId="343CF460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Autorizaciones precisas para la ejecución de los acuerdos adoptados. </w:t>
      </w:r>
    </w:p>
    <w:p w14:paraId="343CF461" w14:textId="77777777" w:rsidR="00CF31CA" w:rsidRDefault="00CF31CA">
      <w:pPr>
        <w:pStyle w:val="Prrafodelista"/>
        <w:jc w:val="both"/>
      </w:pPr>
    </w:p>
    <w:p w14:paraId="343CF462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Ruegos y preguntas. </w:t>
      </w:r>
    </w:p>
    <w:p w14:paraId="343CF463" w14:textId="77777777" w:rsidR="00CF31CA" w:rsidRDefault="00CF31CA">
      <w:pPr>
        <w:pStyle w:val="Prrafodelista"/>
        <w:jc w:val="both"/>
      </w:pPr>
    </w:p>
    <w:p w14:paraId="343CF464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Redacción, lectura y, en su caso, aprobación del acta de la Junta. </w:t>
      </w:r>
    </w:p>
    <w:p w14:paraId="343CF465" w14:textId="77777777" w:rsidR="00CF31CA" w:rsidRDefault="00CF31CA">
      <w:pPr>
        <w:jc w:val="both"/>
      </w:pPr>
    </w:p>
    <w:p w14:paraId="343CF466" w14:textId="77777777" w:rsidR="00CF31CA" w:rsidRDefault="00F20779">
      <w:pPr>
        <w:pStyle w:val="NormalWeb"/>
        <w:spacing w:before="0" w:after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Se hace constar que, de conformidad con lo establecido en el artículo 272.2 de la Ley de Sociedades de Capital, cualquier Socio podrá obtener de la Compañía, de forma inmediata y gratuita, los documentos que han de ser sometidos a la aprobación de la Junta General, así como en su caso, el informe de gestión.</w:t>
      </w:r>
    </w:p>
    <w:p w14:paraId="343CF467" w14:textId="77777777" w:rsidR="00CF31CA" w:rsidRPr="00DB0E3C" w:rsidRDefault="00CF31CA">
      <w:pPr>
        <w:pStyle w:val="NormalWeb"/>
        <w:spacing w:before="0" w:after="0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3F5F8CA9" w14:textId="62A4EC0D" w:rsidR="00340782" w:rsidRPr="00DB0E3C" w:rsidRDefault="00340782">
      <w:pPr>
        <w:pStyle w:val="NormalWeb"/>
        <w:spacing w:before="0" w:after="0"/>
        <w:jc w:val="both"/>
        <w:rPr>
          <w:rFonts w:ascii="Aptos" w:hAnsi="Aptos"/>
          <w:color w:val="000000" w:themeColor="text1"/>
          <w:sz w:val="22"/>
          <w:szCs w:val="22"/>
        </w:rPr>
      </w:pPr>
      <w:r w:rsidRPr="00DB0E3C">
        <w:rPr>
          <w:rFonts w:ascii="Aptos" w:hAnsi="Aptos"/>
          <w:color w:val="000000" w:themeColor="text1"/>
          <w:sz w:val="22"/>
          <w:szCs w:val="22"/>
        </w:rPr>
        <w:t>De conformidad con lo establecido en el artículo 197 de la Ley de Sociedades de Capital, los señores Socios podrán solicitar por escrito, con anterioridad a la reunión de la junta general o verbalmente durante la misma, los informes de aclaración que estimen precisos acerca de los asuntos comprendidos en el orden del día,</w:t>
      </w:r>
    </w:p>
    <w:p w14:paraId="5FDB58CF" w14:textId="77777777" w:rsidR="00340782" w:rsidRPr="00DB0E3C" w:rsidRDefault="00340782">
      <w:pPr>
        <w:pStyle w:val="NormalWeb"/>
        <w:spacing w:before="0" w:after="0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69D3827B" w14:textId="44B484C6" w:rsidR="00340782" w:rsidRPr="00DB0E3C" w:rsidRDefault="00340782">
      <w:pPr>
        <w:pStyle w:val="NormalWeb"/>
        <w:spacing w:before="0" w:after="0"/>
        <w:jc w:val="both"/>
        <w:rPr>
          <w:rFonts w:ascii="Aptos" w:hAnsi="Aptos"/>
          <w:color w:val="000000" w:themeColor="text1"/>
          <w:sz w:val="22"/>
          <w:szCs w:val="22"/>
        </w:rPr>
      </w:pPr>
      <w:r w:rsidRPr="00DB0E3C">
        <w:rPr>
          <w:rFonts w:ascii="Aptos" w:hAnsi="Aptos"/>
          <w:color w:val="000000" w:themeColor="text1"/>
          <w:sz w:val="22"/>
          <w:szCs w:val="22"/>
        </w:rPr>
        <w:t xml:space="preserve">Igualmente, de conformidad con el artículo 301 de la Ley de Sociedades de Capital, y desde la fecha de la presente convocatoria, se encuentran a disposición de los socios en el domicilio social, el informe del órgano de administración sobre el aumento de capital por compensación de créditos, y el certificado del auditor de cuentas verificando dicho informe. </w:t>
      </w:r>
    </w:p>
    <w:p w14:paraId="59CE1718" w14:textId="77777777" w:rsidR="00340782" w:rsidRPr="00DB0E3C" w:rsidRDefault="00340782">
      <w:pPr>
        <w:pStyle w:val="NormalWeb"/>
        <w:spacing w:before="0" w:after="0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343CF46A" w14:textId="77777777" w:rsidR="00CF31CA" w:rsidRPr="00DB0E3C" w:rsidRDefault="00F20779">
      <w:pPr>
        <w:pStyle w:val="NormalWeb"/>
        <w:spacing w:before="0" w:after="0"/>
        <w:jc w:val="both"/>
        <w:rPr>
          <w:rFonts w:ascii="Aptos" w:hAnsi="Aptos"/>
          <w:color w:val="000000" w:themeColor="text1"/>
          <w:sz w:val="22"/>
          <w:szCs w:val="22"/>
        </w:rPr>
      </w:pPr>
      <w:r w:rsidRPr="00DB0E3C">
        <w:rPr>
          <w:rFonts w:ascii="Aptos" w:hAnsi="Aptos"/>
          <w:color w:val="000000" w:themeColor="text1"/>
          <w:sz w:val="22"/>
          <w:szCs w:val="22"/>
        </w:rPr>
        <w:t xml:space="preserve">De conformidad con los artículos 179 y 183 de la Ley de Sociedades de Capital, todos los socios tienen derecho a asistir a la Junta por sí o representados, en cuyo caso deberán conferir por escrito la oportuna representación. </w:t>
      </w:r>
    </w:p>
    <w:p w14:paraId="343CF46B" w14:textId="77777777" w:rsidR="00CF31CA" w:rsidRPr="00DB0E3C" w:rsidRDefault="00CF31CA">
      <w:pPr>
        <w:jc w:val="both"/>
        <w:rPr>
          <w:color w:val="000000" w:themeColor="text1"/>
        </w:rPr>
      </w:pPr>
    </w:p>
    <w:p w14:paraId="343CF46C" w14:textId="77777777" w:rsidR="00CF31CA" w:rsidRPr="00DB0E3C" w:rsidRDefault="00CF31CA">
      <w:pPr>
        <w:jc w:val="both"/>
        <w:rPr>
          <w:color w:val="000000" w:themeColor="text1"/>
        </w:rPr>
      </w:pPr>
    </w:p>
    <w:p w14:paraId="343CF46D" w14:textId="77777777" w:rsidR="00CF31CA" w:rsidRPr="00DB0E3C" w:rsidRDefault="00CF31CA">
      <w:pPr>
        <w:jc w:val="both"/>
        <w:rPr>
          <w:color w:val="000000" w:themeColor="text1"/>
        </w:rPr>
      </w:pPr>
    </w:p>
    <w:p w14:paraId="343CF46E" w14:textId="13D78840" w:rsidR="00CF31CA" w:rsidRPr="00DB0E3C" w:rsidRDefault="00F20779">
      <w:pPr>
        <w:jc w:val="both"/>
        <w:rPr>
          <w:color w:val="000000" w:themeColor="text1"/>
        </w:rPr>
      </w:pPr>
      <w:r w:rsidRPr="00DB0E3C">
        <w:rPr>
          <w:color w:val="000000" w:themeColor="text1"/>
        </w:rPr>
        <w:t xml:space="preserve">En la ciudad de Badalona (Barcelona), a </w:t>
      </w:r>
      <w:r w:rsidR="00340782" w:rsidRPr="00DB0E3C">
        <w:rPr>
          <w:color w:val="000000" w:themeColor="text1"/>
        </w:rPr>
        <w:t xml:space="preserve">15 de octubre de </w:t>
      </w:r>
      <w:r w:rsidRPr="00DB0E3C">
        <w:rPr>
          <w:color w:val="000000" w:themeColor="text1"/>
        </w:rPr>
        <w:t xml:space="preserve">2024. </w:t>
      </w:r>
    </w:p>
    <w:p w14:paraId="343CF46F" w14:textId="77777777" w:rsidR="00CF31CA" w:rsidRPr="00DB0E3C" w:rsidRDefault="00CF31CA">
      <w:pPr>
        <w:jc w:val="both"/>
        <w:rPr>
          <w:color w:val="000000" w:themeColor="text1"/>
        </w:rPr>
      </w:pPr>
    </w:p>
    <w:p w14:paraId="343CF470" w14:textId="77777777" w:rsidR="00CF31CA" w:rsidRDefault="00CF31CA">
      <w:pPr>
        <w:jc w:val="both"/>
      </w:pPr>
    </w:p>
    <w:p w14:paraId="343CF471" w14:textId="77777777" w:rsidR="00CF31CA" w:rsidRDefault="00CF31CA">
      <w:pPr>
        <w:jc w:val="both"/>
      </w:pPr>
    </w:p>
    <w:p w14:paraId="343CF472" w14:textId="77777777" w:rsidR="00CF31CA" w:rsidRDefault="00F20779">
      <w:pPr>
        <w:spacing w:after="0" w:line="240" w:lineRule="auto"/>
        <w:jc w:val="both"/>
      </w:pPr>
      <w:r>
        <w:t xml:space="preserve">Fdo. Juan José FERNÁNDEZ MARTÍNEZ </w:t>
      </w:r>
    </w:p>
    <w:p w14:paraId="343CF473" w14:textId="77777777" w:rsidR="00CF31CA" w:rsidRDefault="00F20779">
      <w:pPr>
        <w:spacing w:after="0" w:line="240" w:lineRule="auto"/>
        <w:jc w:val="both"/>
      </w:pPr>
      <w:r>
        <w:t xml:space="preserve">Administrador único </w:t>
      </w:r>
    </w:p>
    <w:sectPr w:rsidR="00CF31CA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F452" w14:textId="77777777" w:rsidR="00F20779" w:rsidRDefault="00F20779">
      <w:pPr>
        <w:spacing w:after="0" w:line="240" w:lineRule="auto"/>
      </w:pPr>
      <w:r>
        <w:separator/>
      </w:r>
    </w:p>
  </w:endnote>
  <w:endnote w:type="continuationSeparator" w:id="0">
    <w:p w14:paraId="343CF454" w14:textId="77777777" w:rsidR="00F20779" w:rsidRDefault="00F2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CF44E" w14:textId="77777777" w:rsidR="00F20779" w:rsidRDefault="00F207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3CF450" w14:textId="77777777" w:rsidR="00F20779" w:rsidRDefault="00F2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40B63"/>
    <w:multiLevelType w:val="multilevel"/>
    <w:tmpl w:val="052A9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9315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CA"/>
    <w:rsid w:val="002628AB"/>
    <w:rsid w:val="002946E1"/>
    <w:rsid w:val="00306C52"/>
    <w:rsid w:val="00340782"/>
    <w:rsid w:val="00CF31CA"/>
    <w:rsid w:val="00DB0E3C"/>
    <w:rsid w:val="00F2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F44E"/>
  <w15:docId w15:val="{A84E38B0-CFC4-49DB-847A-0D218E29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Textoindependiente">
    <w:name w:val="Body Text"/>
    <w:basedOn w:val="Normal"/>
    <w:pPr>
      <w:widowControl w:val="0"/>
      <w:autoSpaceDE w:val="0"/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TextoindependienteCar">
    <w:name w:val="Texto independiente Car"/>
    <w:basedOn w:val="Fuentedeprrafopredeter"/>
    <w:rPr>
      <w:rFonts w:ascii="Calibri" w:eastAsia="Calibri" w:hAnsi="Calibri" w:cs="Calibri"/>
      <w:kern w:val="0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DCDB2CE519143BE0A0FBF9F4C1E49" ma:contentTypeVersion="18" ma:contentTypeDescription="Crear nuevo documento." ma:contentTypeScope="" ma:versionID="d6bca08323c9e7bf3bed9b87c109bf34">
  <xsd:schema xmlns:xsd="http://www.w3.org/2001/XMLSchema" xmlns:xs="http://www.w3.org/2001/XMLSchema" xmlns:p="http://schemas.microsoft.com/office/2006/metadata/properties" xmlns:ns2="17fadaf4-554d-4830-9214-c46077d523d9" xmlns:ns3="30e84bb5-ce8c-4ccc-9470-62445193ce3f" targetNamespace="http://schemas.microsoft.com/office/2006/metadata/properties" ma:root="true" ma:fieldsID="e84dfdf6fcd001fb18260713dc5aa7ed" ns2:_="" ns3:_="">
    <xsd:import namespace="17fadaf4-554d-4830-9214-c46077d523d9"/>
    <xsd:import namespace="30e84bb5-ce8c-4ccc-9470-62445193c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adaf4-554d-4830-9214-c46077d52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f3db796-9063-405a-8e47-d6b283f0b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4bb5-ce8c-4ccc-9470-62445193c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96df2a-8935-48c1-9cbc-6af115eba5df}" ma:internalName="TaxCatchAll" ma:showField="CatchAllData" ma:web="30e84bb5-ce8c-4ccc-9470-62445193c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adaf4-554d-4830-9214-c46077d523d9">
      <Terms xmlns="http://schemas.microsoft.com/office/infopath/2007/PartnerControls"/>
    </lcf76f155ced4ddcb4097134ff3c332f>
    <TaxCatchAll xmlns="30e84bb5-ce8c-4ccc-9470-62445193ce3f" xsi:nil="true"/>
  </documentManagement>
</p:properties>
</file>

<file path=customXml/itemProps1.xml><?xml version="1.0" encoding="utf-8"?>
<ds:datastoreItem xmlns:ds="http://schemas.openxmlformats.org/officeDocument/2006/customXml" ds:itemID="{867C69B2-E833-4FF3-B169-8FFA581A6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adaf4-554d-4830-9214-c46077d523d9"/>
    <ds:schemaRef ds:uri="30e84bb5-ce8c-4ccc-9470-62445193c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8AF4B-E923-4481-A9ED-EA3135EA1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11499-DCA6-4904-93C0-843168DABD1E}">
  <ds:schemaRefs>
    <ds:schemaRef ds:uri="http://schemas.microsoft.com/office/2006/metadata/properties"/>
    <ds:schemaRef ds:uri="http://schemas.microsoft.com/office/infopath/2007/PartnerControls"/>
    <ds:schemaRef ds:uri="17fadaf4-554d-4830-9214-c46077d523d9"/>
    <ds:schemaRef ds:uri="30e84bb5-ce8c-4ccc-9470-62445193ce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Alegre Martin</dc:creator>
  <dc:description/>
  <cp:lastModifiedBy>Íñigo Sánchez de Movellán</cp:lastModifiedBy>
  <cp:revision>2</cp:revision>
  <cp:lastPrinted>2024-10-11T09:35:00Z</cp:lastPrinted>
  <dcterms:created xsi:type="dcterms:W3CDTF">2024-10-16T08:09:00Z</dcterms:created>
  <dcterms:modified xsi:type="dcterms:W3CDTF">2024-10-16T08:09:00Z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0x010100628DCDB2CE519143BE0A0FBF9F4C1E49</vt:lpwstr>
  </property>
</Properties>
</file>